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23EBDA8" w14:textId="0ACE3D68" w:rsidR="003B0D7C" w:rsidRDefault="003B0D7C" w:rsidP="003B0D7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868E0">
        <w:rPr>
          <w:rFonts w:ascii="Cambria" w:hAnsi="Cambria"/>
          <w:b/>
        </w:rPr>
        <w:t>RI.271.1.2022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BFEA634" w14:textId="77777777" w:rsidR="003B0D7C" w:rsidRDefault="003B0D7C" w:rsidP="003B0D7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3B005D" w14:textId="77777777" w:rsidR="003B0D7C" w:rsidRPr="00F84B7C" w:rsidRDefault="003B0D7C" w:rsidP="003B0D7C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</w:p>
    <w:p w14:paraId="3989EA25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7AE858BE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  <w:bookmarkStart w:id="0" w:name="_GoBack"/>
      <w:bookmarkEnd w:id="0"/>
    </w:p>
    <w:p w14:paraId="3EA15FEB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FE98D9E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wohyn</w:t>
      </w:r>
      <w:proofErr w:type="spellEnd"/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SkrytkaESP</w:t>
      </w:r>
      <w:proofErr w:type="spellEnd"/>
      <w:r w:rsidRPr="00F84B7C">
        <w:rPr>
          <w:rFonts w:ascii="Cambria" w:hAnsi="Cambria" w:cs="Arial"/>
          <w:bCs/>
          <w:color w:val="0070C0"/>
        </w:rPr>
        <w:t xml:space="preserve"> </w:t>
      </w:r>
      <w:r w:rsidRPr="00F84B7C">
        <w:rPr>
          <w:rFonts w:ascii="Cambria" w:hAnsi="Cambria" w:cs="Arial"/>
          <w:bCs/>
        </w:rPr>
        <w:t xml:space="preserve">znajdująca się na platformie </w:t>
      </w:r>
      <w:proofErr w:type="spellStart"/>
      <w:r w:rsidRPr="00F84B7C">
        <w:rPr>
          <w:rFonts w:ascii="Cambria" w:hAnsi="Cambria" w:cs="Arial"/>
          <w:bCs/>
        </w:rPr>
        <w:t>ePUAP</w:t>
      </w:r>
      <w:proofErr w:type="spellEnd"/>
      <w:r w:rsidRPr="00F84B7C">
        <w:rPr>
          <w:rFonts w:ascii="Cambria" w:hAnsi="Cambria" w:cs="Arial"/>
          <w:bCs/>
        </w:rPr>
        <w:t xml:space="preserve">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DEAB8AB" w14:textId="77777777" w:rsidR="003B0D7C" w:rsidRPr="00F84B7C" w:rsidRDefault="003B0D7C" w:rsidP="003B0D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40BB62E5" w14:textId="77777777" w:rsidR="003B0D7C" w:rsidRPr="00F84B7C" w:rsidRDefault="003B0D7C" w:rsidP="003B0D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6FCDBECF" w14:textId="77777777" w:rsidR="003B0D7C" w:rsidRPr="00F84B7C" w:rsidRDefault="003B0D7C" w:rsidP="003B0D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31E0050" w14:textId="77777777" w:rsidR="003B0D7C" w:rsidRPr="00F84B7C" w:rsidRDefault="003B0D7C" w:rsidP="003B0D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7E4C94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7E4C94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A046C25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B0D7C" w:rsidRPr="00FF357A">
        <w:rPr>
          <w:rFonts w:ascii="Cambria" w:hAnsi="Cambria"/>
          <w:b/>
        </w:rPr>
        <w:t>„</w:t>
      </w:r>
      <w:r w:rsidR="003B0D7C" w:rsidRPr="0084171E">
        <w:rPr>
          <w:rFonts w:ascii="Cambria" w:eastAsia="Times New Roman" w:hAnsi="Cambria"/>
          <w:b/>
          <w:bCs/>
          <w:color w:val="000000"/>
        </w:rPr>
        <w:t>Przebudowa ujęcia wody w Wohyniu</w:t>
      </w:r>
      <w:r w:rsidR="003B0D7C" w:rsidRPr="00FF357A">
        <w:rPr>
          <w:rFonts w:ascii="Cambria" w:hAnsi="Cambria"/>
          <w:b/>
        </w:rPr>
        <w:t>”</w:t>
      </w:r>
      <w:r w:rsidR="003B0D7C" w:rsidRPr="00FF357A">
        <w:rPr>
          <w:rFonts w:ascii="Cambria" w:hAnsi="Cambria"/>
          <w:snapToGrid w:val="0"/>
        </w:rPr>
        <w:t>,</w:t>
      </w:r>
      <w:r w:rsidR="003B0D7C">
        <w:rPr>
          <w:rFonts w:ascii="Cambria" w:hAnsi="Cambria"/>
          <w:i/>
          <w:snapToGrid w:val="0"/>
        </w:rPr>
        <w:t xml:space="preserve"> </w:t>
      </w:r>
      <w:r w:rsidR="003B0D7C" w:rsidRPr="00777E4E">
        <w:rPr>
          <w:rFonts w:ascii="Cambria" w:hAnsi="Cambria"/>
          <w:snapToGrid w:val="0"/>
        </w:rPr>
        <w:t>p</w:t>
      </w:r>
      <w:r w:rsidR="003B0D7C" w:rsidRPr="00E213DC">
        <w:rPr>
          <w:rFonts w:ascii="Cambria" w:hAnsi="Cambria"/>
        </w:rPr>
        <w:t xml:space="preserve">rowadzonego przez </w:t>
      </w:r>
      <w:r w:rsidR="003B0D7C">
        <w:rPr>
          <w:rFonts w:ascii="Cambria" w:hAnsi="Cambria"/>
          <w:b/>
        </w:rPr>
        <w:t>Gminę Wohyń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120C93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7A475DD">
          <v:rect id="Prostokąt 15" o:spid="_x0000_s1033" style="position:absolute;left:0;text-align:left;margin-left:17.8pt;margin-top: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1)</w:t>
      </w:r>
    </w:p>
    <w:p w14:paraId="0123478C" w14:textId="77777777" w:rsidR="003B0D7C" w:rsidRPr="00120C93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77777777" w:rsidR="003B0D7C" w:rsidRPr="00120C93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1032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2), lit a)</w:t>
      </w:r>
    </w:p>
    <w:p w14:paraId="5ED1CF37" w14:textId="77777777" w:rsidR="003B0D7C" w:rsidRPr="00120C93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2076558" w14:textId="77777777" w:rsidR="003B0D7C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1771402">
          <v:rect id="_x0000_s1031" style="position:absolute;left:0;text-align:left;margin-left:17.8pt;margin-top:.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3B0D7C" w:rsidRPr="00545D44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545D44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545D44">
        <w:rPr>
          <w:rFonts w:ascii="Cambria" w:hAnsi="Cambria" w:cstheme="minorHAnsi"/>
          <w:color w:val="000000"/>
          <w:lang w:val="en-US"/>
        </w:rPr>
        <w:t xml:space="preserve">. 2), lit </w:t>
      </w:r>
      <w:r w:rsidR="003B0D7C">
        <w:rPr>
          <w:rFonts w:ascii="Cambria" w:hAnsi="Cambria" w:cstheme="minorHAnsi"/>
          <w:color w:val="000000"/>
          <w:lang w:val="en-US"/>
        </w:rPr>
        <w:t>b</w:t>
      </w:r>
      <w:r w:rsidR="003B0D7C" w:rsidRPr="00545D44">
        <w:rPr>
          <w:rFonts w:ascii="Cambria" w:hAnsi="Cambria" w:cstheme="minorHAnsi"/>
          <w:color w:val="000000"/>
          <w:lang w:val="en-US"/>
        </w:rPr>
        <w:t>)</w:t>
      </w:r>
    </w:p>
    <w:p w14:paraId="60C7BE2E" w14:textId="77777777" w:rsidR="003B0D7C" w:rsidRPr="00545D44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  <w:r>
        <w:rPr>
          <w:noProof/>
        </w:rPr>
        <w:pict w14:anchorId="0AEDB335">
          <v:rect id="_x0000_s1030" style="position:absolute;left:0;text-align:left;margin-left:17.8pt;margin-top:12.55pt;width:18.9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</v:rect>
        </w:pict>
      </w:r>
    </w:p>
    <w:p w14:paraId="69D7C30D" w14:textId="77777777" w:rsidR="003B0D7C" w:rsidRPr="00120C93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120C93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120C93">
        <w:rPr>
          <w:rFonts w:ascii="Cambria" w:hAnsi="Cambria" w:cstheme="minorHAnsi"/>
          <w:color w:val="000000"/>
        </w:rPr>
        <w:t>ppkt</w:t>
      </w:r>
      <w:proofErr w:type="spellEnd"/>
      <w:r w:rsidRPr="00120C93">
        <w:rPr>
          <w:rFonts w:ascii="Cambria" w:hAnsi="Cambria" w:cstheme="minorHAnsi"/>
          <w:color w:val="000000"/>
        </w:rPr>
        <w:t>. 2), lit c)</w:t>
      </w:r>
    </w:p>
    <w:p w14:paraId="0F5B4F96" w14:textId="77777777" w:rsidR="00545D44" w:rsidRPr="00695DAB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695DAB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3B0D7C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10"/>
          <w:szCs w:val="1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120C93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7085DE9">
          <v:rect id="_x0000_s1029" style="position:absolute;left:0;text-align:left;margin-left:17.8pt;margin-top: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1)</w:t>
      </w:r>
    </w:p>
    <w:p w14:paraId="119438A8" w14:textId="77777777" w:rsidR="003B0D7C" w:rsidRPr="00120C93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77777777" w:rsidR="003B0D7C" w:rsidRPr="00120C93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1028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120C9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120C9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120C93">
        <w:rPr>
          <w:rFonts w:ascii="Cambria" w:hAnsi="Cambria" w:cstheme="minorHAnsi"/>
          <w:color w:val="000000"/>
          <w:lang w:val="en-US"/>
        </w:rPr>
        <w:t>. 2), lit a)</w:t>
      </w:r>
    </w:p>
    <w:p w14:paraId="1D6CBBC6" w14:textId="77777777" w:rsidR="003B0D7C" w:rsidRPr="00120C93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F6C6E2C" w14:textId="77777777" w:rsidR="003B0D7C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61A5F729">
          <v:rect id="_x0000_s1027" style="position:absolute;left:0;text-align:left;margin-left:17.8pt;margin-top:.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3B0D7C" w:rsidRPr="00545D44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545D44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545D44">
        <w:rPr>
          <w:rFonts w:ascii="Cambria" w:hAnsi="Cambria" w:cstheme="minorHAnsi"/>
          <w:color w:val="000000"/>
          <w:lang w:val="en-US"/>
        </w:rPr>
        <w:t xml:space="preserve">. 2), lit </w:t>
      </w:r>
      <w:r w:rsidR="003B0D7C">
        <w:rPr>
          <w:rFonts w:ascii="Cambria" w:hAnsi="Cambria" w:cstheme="minorHAnsi"/>
          <w:color w:val="000000"/>
          <w:lang w:val="en-US"/>
        </w:rPr>
        <w:t>b</w:t>
      </w:r>
      <w:r w:rsidR="003B0D7C" w:rsidRPr="00545D44">
        <w:rPr>
          <w:rFonts w:ascii="Cambria" w:hAnsi="Cambria" w:cstheme="minorHAnsi"/>
          <w:color w:val="000000"/>
          <w:lang w:val="en-US"/>
        </w:rPr>
        <w:t>)</w:t>
      </w:r>
    </w:p>
    <w:p w14:paraId="2DCB869F" w14:textId="77777777" w:rsidR="003B0D7C" w:rsidRPr="00545D44" w:rsidRDefault="007E4C94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  <w:r>
        <w:rPr>
          <w:noProof/>
        </w:rPr>
        <w:pict w14:anchorId="00219FCA">
          <v:rect id="_x0000_s1026" style="position:absolute;left:0;text-align:left;margin-left:17.8pt;margin-top:12.5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</v:rect>
        </w:pict>
      </w:r>
    </w:p>
    <w:p w14:paraId="73F84651" w14:textId="77777777" w:rsidR="003B0D7C" w:rsidRPr="00120C93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120C93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120C93">
        <w:rPr>
          <w:rFonts w:ascii="Cambria" w:hAnsi="Cambria" w:cstheme="minorHAnsi"/>
          <w:color w:val="000000"/>
        </w:rPr>
        <w:t>ppkt</w:t>
      </w:r>
      <w:proofErr w:type="spellEnd"/>
      <w:r w:rsidRPr="00120C93">
        <w:rPr>
          <w:rFonts w:ascii="Cambria" w:hAnsi="Cambria" w:cstheme="minorHAnsi"/>
          <w:color w:val="000000"/>
        </w:rPr>
        <w:t>. 2), lit c)</w:t>
      </w:r>
    </w:p>
    <w:p w14:paraId="34EDF3AC" w14:textId="77777777" w:rsidR="00B95F51" w:rsidRPr="00695DAB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A9E0A8" w14:textId="77777777" w:rsidR="00B95F51" w:rsidRPr="00695DAB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30B47E48" w14:textId="77777777" w:rsidR="00545D44" w:rsidRPr="00B95F51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4BA4E" w14:textId="77777777" w:rsidR="007E4C94" w:rsidRDefault="007E4C94" w:rsidP="00AF0EDA">
      <w:r>
        <w:separator/>
      </w:r>
    </w:p>
  </w:endnote>
  <w:endnote w:type="continuationSeparator" w:id="0">
    <w:p w14:paraId="0D84F2EA" w14:textId="77777777" w:rsidR="007E4C94" w:rsidRDefault="007E4C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0CC19" w14:textId="77777777" w:rsidR="003B0D7C" w:rsidRDefault="003B0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6DFF" w14:textId="77777777" w:rsidR="003B0D7C" w:rsidRDefault="003B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33C1" w14:textId="77777777" w:rsidR="007E4C94" w:rsidRDefault="007E4C94" w:rsidP="00AF0EDA">
      <w:r>
        <w:separator/>
      </w:r>
    </w:p>
  </w:footnote>
  <w:footnote w:type="continuationSeparator" w:id="0">
    <w:p w14:paraId="02E2140B" w14:textId="77777777" w:rsidR="007E4C94" w:rsidRDefault="007E4C94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A039" w14:textId="77777777" w:rsidR="003B0D7C" w:rsidRDefault="003B0D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99F0" w14:textId="77777777" w:rsidR="003B0D7C" w:rsidRDefault="003B0D7C" w:rsidP="003B0D7C">
    <w:pPr>
      <w:jc w:val="right"/>
    </w:pPr>
    <w:r>
      <w:rPr>
        <w:noProof/>
        <w:lang w:eastAsia="pl-PL"/>
      </w:rPr>
      <w:drawing>
        <wp:inline distT="0" distB="0" distL="0" distR="0" wp14:anchorId="4FA0A623" wp14:editId="61125E9C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8C474F8" wp14:editId="43C80FF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B3F11" w14:textId="77777777" w:rsidR="003B0D7C" w:rsidRDefault="003B0D7C" w:rsidP="003B0D7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B0D7C" w14:paraId="3E0CBC3A" w14:textId="77777777" w:rsidTr="0082174D">
      <w:tc>
        <w:tcPr>
          <w:tcW w:w="9062" w:type="dxa"/>
        </w:tcPr>
        <w:p w14:paraId="273F2F77" w14:textId="77777777" w:rsidR="003B0D7C" w:rsidRPr="00B93BAC" w:rsidRDefault="003B0D7C" w:rsidP="003B0D7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5377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ujęcia wody w Wohyniu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99DC84D" w14:textId="77777777" w:rsidR="003B0D7C" w:rsidRDefault="003B0D7C" w:rsidP="003B0D7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519F38A" w14:textId="77777777" w:rsidR="003B0D7C" w:rsidRPr="002A2EB4" w:rsidRDefault="003B0D7C" w:rsidP="003B0D7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CE8C" w14:textId="77777777" w:rsidR="003B0D7C" w:rsidRDefault="003B0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C94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868E0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E63D-E2D3-4164-A445-F8A0ABDF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167</cp:revision>
  <dcterms:created xsi:type="dcterms:W3CDTF">2017-01-13T21:57:00Z</dcterms:created>
  <dcterms:modified xsi:type="dcterms:W3CDTF">2022-03-21T10:34:00Z</dcterms:modified>
</cp:coreProperties>
</file>